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3438" w14:textId="77777777" w:rsidR="00960053" w:rsidRPr="00094611" w:rsidRDefault="00D73309" w:rsidP="00960053">
      <w:pPr>
        <w:jc w:val="center"/>
        <w:rPr>
          <w:b/>
          <w:sz w:val="20"/>
          <w:szCs w:val="20"/>
        </w:rPr>
      </w:pPr>
      <w:r w:rsidRPr="00094611">
        <w:rPr>
          <w:b/>
          <w:sz w:val="20"/>
          <w:szCs w:val="20"/>
        </w:rPr>
        <w:t xml:space="preserve">ΠΡΟΣΚΛΗΣΗ </w:t>
      </w:r>
    </w:p>
    <w:p w14:paraId="6EA0263A" w14:textId="77777777" w:rsidR="00960053" w:rsidRPr="00094611" w:rsidRDefault="00D73309" w:rsidP="00960053">
      <w:pPr>
        <w:jc w:val="center"/>
        <w:rPr>
          <w:b/>
          <w:sz w:val="20"/>
          <w:szCs w:val="20"/>
        </w:rPr>
      </w:pPr>
      <w:r w:rsidRPr="00094611">
        <w:rPr>
          <w:b/>
          <w:sz w:val="20"/>
          <w:szCs w:val="20"/>
        </w:rPr>
        <w:t>ΣΕ ΤΑΚΤΙΚΗ (ΕΤΗΣΙΑ) ΓΕΝΙΚΗ ΣΥΝΕΛΕΥΣΗ</w:t>
      </w:r>
      <w:r w:rsidR="001B43E5">
        <w:rPr>
          <w:b/>
          <w:sz w:val="20"/>
          <w:szCs w:val="20"/>
        </w:rPr>
        <w:t xml:space="preserve">  </w:t>
      </w:r>
      <w:r w:rsidRPr="00094611">
        <w:rPr>
          <w:b/>
          <w:sz w:val="20"/>
          <w:szCs w:val="20"/>
        </w:rPr>
        <w:t xml:space="preserve">ΤΩΝ ΜΕΤΟΧΩΝ </w:t>
      </w:r>
    </w:p>
    <w:p w14:paraId="10E76FC4" w14:textId="77777777" w:rsidR="00960053" w:rsidRPr="00094611" w:rsidRDefault="00D73309" w:rsidP="00960053">
      <w:pPr>
        <w:jc w:val="center"/>
        <w:rPr>
          <w:sz w:val="20"/>
          <w:szCs w:val="20"/>
        </w:rPr>
      </w:pPr>
      <w:r w:rsidRPr="00094611">
        <w:rPr>
          <w:sz w:val="20"/>
          <w:szCs w:val="20"/>
        </w:rPr>
        <w:t>ΤΗΣ ΑΝΩΝΥΜΗΣ ΕΤΑΙΡΕΙΑΣ</w:t>
      </w:r>
    </w:p>
    <w:p w14:paraId="19B76CE0" w14:textId="77777777" w:rsidR="00960053" w:rsidRPr="00094611" w:rsidRDefault="00D73309" w:rsidP="00960053">
      <w:pPr>
        <w:jc w:val="center"/>
        <w:rPr>
          <w:sz w:val="20"/>
          <w:szCs w:val="20"/>
        </w:rPr>
      </w:pPr>
      <w:r w:rsidRPr="00094611">
        <w:rPr>
          <w:sz w:val="20"/>
          <w:szCs w:val="20"/>
        </w:rPr>
        <w:t xml:space="preserve"> "ΚΩΝΣΤΑΝΤΙΝΟΣ ΒΑΣΙΛΕΙΑΔΗΣ ΑΝΩΝΥΜΗ ΕΜΠΟΡΙΚΗ ΚΑΙ ΑΝΤΙΠΡΟΣΩΠΕΙΩΝ ΕΤΑΙΡΕΙΑ"</w:t>
      </w:r>
    </w:p>
    <w:p w14:paraId="2CD88978" w14:textId="77777777" w:rsidR="00960053" w:rsidRPr="00094611" w:rsidRDefault="00D73309" w:rsidP="00960053">
      <w:pPr>
        <w:jc w:val="center"/>
        <w:rPr>
          <w:sz w:val="20"/>
          <w:szCs w:val="20"/>
        </w:rPr>
      </w:pPr>
      <w:r w:rsidRPr="00094611">
        <w:rPr>
          <w:sz w:val="20"/>
          <w:szCs w:val="20"/>
        </w:rPr>
        <w:t>με διακριτικό τίτλο «BETA ATHENS» αριθμό Γ.Ε.Μ.Η 004074501000</w:t>
      </w:r>
    </w:p>
    <w:p w14:paraId="0A1E8E00" w14:textId="77777777" w:rsidR="00960053" w:rsidRPr="00094611" w:rsidRDefault="00D73309" w:rsidP="00960053">
      <w:pPr>
        <w:jc w:val="center"/>
        <w:rPr>
          <w:sz w:val="20"/>
          <w:szCs w:val="20"/>
        </w:rPr>
      </w:pPr>
      <w:r w:rsidRPr="00094611">
        <w:rPr>
          <w:sz w:val="20"/>
          <w:szCs w:val="20"/>
        </w:rPr>
        <w:t xml:space="preserve"> </w:t>
      </w:r>
      <w:proofErr w:type="spellStart"/>
      <w:r w:rsidRPr="00094611">
        <w:rPr>
          <w:sz w:val="20"/>
          <w:szCs w:val="20"/>
        </w:rPr>
        <w:t>ΑρΜΑΕ</w:t>
      </w:r>
      <w:proofErr w:type="spellEnd"/>
      <w:r w:rsidRPr="00094611">
        <w:rPr>
          <w:sz w:val="20"/>
          <w:szCs w:val="20"/>
        </w:rPr>
        <w:t xml:space="preserve"> 47854/01/Β/00/773 και με Α.Φ.Μ. 093150587 Δ.Ο.Υ. Φ.Α.Ε. Αθηνών</w:t>
      </w:r>
    </w:p>
    <w:p w14:paraId="513A3B77" w14:textId="77777777" w:rsidR="00960053" w:rsidRPr="00094611" w:rsidRDefault="00D73309" w:rsidP="00960053">
      <w:pPr>
        <w:jc w:val="center"/>
        <w:rPr>
          <w:sz w:val="20"/>
          <w:szCs w:val="20"/>
        </w:rPr>
      </w:pPr>
      <w:r w:rsidRPr="00094611">
        <w:rPr>
          <w:sz w:val="20"/>
          <w:szCs w:val="20"/>
        </w:rPr>
        <w:t>-----------------------</w:t>
      </w:r>
    </w:p>
    <w:p w14:paraId="4208172D" w14:textId="77777777" w:rsidR="00EF2E59" w:rsidRPr="00094611" w:rsidRDefault="00D73309" w:rsidP="00B42584">
      <w:pPr>
        <w:jc w:val="both"/>
        <w:rPr>
          <w:sz w:val="20"/>
          <w:szCs w:val="20"/>
        </w:rPr>
      </w:pPr>
      <w:r w:rsidRPr="00094611">
        <w:rPr>
          <w:sz w:val="20"/>
          <w:szCs w:val="20"/>
        </w:rPr>
        <w:t xml:space="preserve"> Κατόπιν αποφάσεως του Διοικητικού Συμβουλίου , που ελήφθη </w:t>
      </w:r>
      <w:r w:rsidRPr="00C74F0F">
        <w:rPr>
          <w:sz w:val="20"/>
          <w:szCs w:val="20"/>
        </w:rPr>
        <w:t xml:space="preserve">στην υπ’ αριθμόν </w:t>
      </w:r>
      <w:r w:rsidR="00A30C36" w:rsidRPr="00C74F0F">
        <w:rPr>
          <w:sz w:val="20"/>
          <w:szCs w:val="20"/>
        </w:rPr>
        <w:t xml:space="preserve"> </w:t>
      </w:r>
      <w:r w:rsidR="005A4303" w:rsidRPr="00C74F0F">
        <w:rPr>
          <w:sz w:val="20"/>
          <w:szCs w:val="20"/>
        </w:rPr>
        <w:t>143</w:t>
      </w:r>
      <w:r w:rsidR="00094611" w:rsidRPr="00C74F0F">
        <w:rPr>
          <w:b/>
          <w:sz w:val="20"/>
          <w:szCs w:val="20"/>
        </w:rPr>
        <w:t xml:space="preserve"> </w:t>
      </w:r>
      <w:r w:rsidRPr="00C74F0F">
        <w:rPr>
          <w:sz w:val="20"/>
          <w:szCs w:val="20"/>
        </w:rPr>
        <w:t>/</w:t>
      </w:r>
      <w:r w:rsidR="00094611" w:rsidRPr="00C74F0F">
        <w:rPr>
          <w:sz w:val="20"/>
          <w:szCs w:val="20"/>
        </w:rPr>
        <w:t xml:space="preserve"> </w:t>
      </w:r>
      <w:r w:rsidR="005A4303" w:rsidRPr="00C74F0F">
        <w:rPr>
          <w:sz w:val="20"/>
          <w:szCs w:val="20"/>
        </w:rPr>
        <w:t>28-07-</w:t>
      </w:r>
      <w:r w:rsidR="0081743A" w:rsidRPr="00C74F0F">
        <w:rPr>
          <w:sz w:val="20"/>
          <w:szCs w:val="20"/>
        </w:rPr>
        <w:t>2</w:t>
      </w:r>
      <w:r w:rsidRPr="00C74F0F">
        <w:rPr>
          <w:sz w:val="20"/>
          <w:szCs w:val="20"/>
        </w:rPr>
        <w:t>02</w:t>
      </w:r>
      <w:r w:rsidR="0081743A" w:rsidRPr="00C74F0F">
        <w:rPr>
          <w:sz w:val="20"/>
          <w:szCs w:val="20"/>
        </w:rPr>
        <w:t xml:space="preserve">3 </w:t>
      </w:r>
      <w:r w:rsidRPr="00C74F0F">
        <w:rPr>
          <w:sz w:val="20"/>
          <w:szCs w:val="20"/>
        </w:rPr>
        <w:t xml:space="preserve"> συνεδρίαση</w:t>
      </w:r>
      <w:r w:rsidRPr="00094611">
        <w:rPr>
          <w:sz w:val="20"/>
          <w:szCs w:val="20"/>
        </w:rPr>
        <w:t xml:space="preserve"> του και σύμφωνα με το Νόμο και το καταστατικό , καλούνται οι μέτοχοι της Ανώνυμης Εταιρείας «ΚΩΝΣΤΑΝΤΙΝΟΣ ΒΑΣΙΛΕΙΑΔΗΣ ΑΝΩΝΥΜΗ ΕΜΠΟΡΙΚΗ &amp; ΑΝΤΙΠΡΟΣΩΠΕΙΩΝ ΕΤΑΙΡΕΙΑ », σε Τακτική (Ετήσια) Γενική Συνέλευση , στα γραφεία της έδρας της, στο Αιγάλεω Αττικής και επί της οδού Δωρίδος αρ. 50, ευρισκόμενα , που θα γίνει </w:t>
      </w:r>
      <w:r w:rsidR="00A30C36" w:rsidRPr="00094611">
        <w:rPr>
          <w:b/>
          <w:sz w:val="20"/>
          <w:szCs w:val="20"/>
        </w:rPr>
        <w:t xml:space="preserve">στις  </w:t>
      </w:r>
      <w:r w:rsidR="0081743A">
        <w:rPr>
          <w:b/>
          <w:sz w:val="20"/>
          <w:szCs w:val="20"/>
        </w:rPr>
        <w:t xml:space="preserve">πέντε (05)  Σεπτεμβρίου </w:t>
      </w:r>
      <w:r w:rsidR="00740FD6">
        <w:rPr>
          <w:b/>
          <w:sz w:val="20"/>
          <w:szCs w:val="20"/>
        </w:rPr>
        <w:t>202</w:t>
      </w:r>
      <w:r w:rsidR="0081743A">
        <w:rPr>
          <w:b/>
          <w:sz w:val="20"/>
          <w:szCs w:val="20"/>
        </w:rPr>
        <w:t>3</w:t>
      </w:r>
      <w:r w:rsidR="00740FD6">
        <w:rPr>
          <w:b/>
          <w:sz w:val="20"/>
          <w:szCs w:val="20"/>
        </w:rPr>
        <w:t xml:space="preserve"> </w:t>
      </w:r>
      <w:r w:rsidRPr="00094611">
        <w:rPr>
          <w:b/>
          <w:sz w:val="20"/>
          <w:szCs w:val="20"/>
        </w:rPr>
        <w:t>, ημέρα</w:t>
      </w:r>
      <w:r w:rsidR="00094611">
        <w:rPr>
          <w:b/>
          <w:sz w:val="20"/>
          <w:szCs w:val="20"/>
        </w:rPr>
        <w:t xml:space="preserve"> </w:t>
      </w:r>
      <w:r w:rsidR="0081743A">
        <w:rPr>
          <w:b/>
          <w:sz w:val="20"/>
          <w:szCs w:val="20"/>
        </w:rPr>
        <w:t xml:space="preserve"> Τρίτη </w:t>
      </w:r>
      <w:r w:rsidR="00094611">
        <w:rPr>
          <w:b/>
          <w:sz w:val="20"/>
          <w:szCs w:val="20"/>
        </w:rPr>
        <w:t xml:space="preserve"> </w:t>
      </w:r>
      <w:r w:rsidRPr="00094611">
        <w:rPr>
          <w:b/>
          <w:sz w:val="20"/>
          <w:szCs w:val="20"/>
        </w:rPr>
        <w:t>και ώρα 12:00 το μεσημέρι</w:t>
      </w:r>
      <w:r w:rsidRPr="00094611">
        <w:rPr>
          <w:sz w:val="20"/>
          <w:szCs w:val="20"/>
        </w:rPr>
        <w:t xml:space="preserve">, με </w:t>
      </w:r>
      <w:r w:rsidR="00EF2E59" w:rsidRPr="00094611">
        <w:rPr>
          <w:sz w:val="20"/>
          <w:szCs w:val="20"/>
        </w:rPr>
        <w:t xml:space="preserve">τα </w:t>
      </w:r>
      <w:r w:rsidR="00A30C36" w:rsidRPr="00094611">
        <w:rPr>
          <w:sz w:val="20"/>
          <w:szCs w:val="20"/>
        </w:rPr>
        <w:t>παρακάτω</w:t>
      </w:r>
      <w:r w:rsidR="00EF2E59" w:rsidRPr="00094611">
        <w:rPr>
          <w:sz w:val="20"/>
          <w:szCs w:val="20"/>
        </w:rPr>
        <w:t xml:space="preserve"> </w:t>
      </w:r>
      <w:r w:rsidRPr="00094611">
        <w:rPr>
          <w:sz w:val="20"/>
          <w:szCs w:val="20"/>
        </w:rPr>
        <w:t xml:space="preserve">θέματα ημερήσιας διάταξης </w:t>
      </w:r>
    </w:p>
    <w:p w14:paraId="4B6DF61C" w14:textId="77777777" w:rsidR="00EF2E59" w:rsidRPr="00094611" w:rsidRDefault="00D73309" w:rsidP="00B42584">
      <w:pPr>
        <w:jc w:val="center"/>
        <w:rPr>
          <w:b/>
          <w:sz w:val="20"/>
          <w:szCs w:val="20"/>
        </w:rPr>
      </w:pPr>
      <w:r w:rsidRPr="00094611">
        <w:rPr>
          <w:b/>
          <w:sz w:val="20"/>
          <w:szCs w:val="20"/>
        </w:rPr>
        <w:t>ΘΕΜΑΤΑ ΗΜΕΡΗΣΙΑΣ ΔΙΑΤΑΞΕΩΣ</w:t>
      </w:r>
    </w:p>
    <w:p w14:paraId="54876511" w14:textId="77777777" w:rsidR="00EF2E59" w:rsidRPr="00094611" w:rsidRDefault="00D73309" w:rsidP="00B42584">
      <w:pPr>
        <w:jc w:val="both"/>
        <w:rPr>
          <w:sz w:val="20"/>
          <w:szCs w:val="20"/>
        </w:rPr>
      </w:pPr>
      <w:r w:rsidRPr="00094611">
        <w:rPr>
          <w:sz w:val="20"/>
          <w:szCs w:val="20"/>
        </w:rPr>
        <w:t xml:space="preserve">1) Υποβολή και έγκριση των οικονομικών καταστάσεων για την </w:t>
      </w:r>
      <w:r w:rsidR="00EF2E59" w:rsidRPr="00094611">
        <w:rPr>
          <w:sz w:val="20"/>
          <w:szCs w:val="20"/>
        </w:rPr>
        <w:t>2</w:t>
      </w:r>
      <w:r w:rsidR="0081743A">
        <w:rPr>
          <w:sz w:val="20"/>
          <w:szCs w:val="20"/>
        </w:rPr>
        <w:t>2</w:t>
      </w:r>
      <w:r w:rsidRPr="00094611">
        <w:rPr>
          <w:sz w:val="20"/>
          <w:szCs w:val="20"/>
        </w:rPr>
        <w:t>η εταιρική χρήση (από</w:t>
      </w:r>
      <w:r w:rsidR="00BA0F5C" w:rsidRPr="00094611">
        <w:rPr>
          <w:sz w:val="20"/>
          <w:szCs w:val="20"/>
        </w:rPr>
        <w:t xml:space="preserve">  </w:t>
      </w:r>
      <w:r w:rsidRPr="00094611">
        <w:rPr>
          <w:sz w:val="20"/>
          <w:szCs w:val="20"/>
        </w:rPr>
        <w:t>01/01/20</w:t>
      </w:r>
      <w:r w:rsidR="00EF2E59" w:rsidRPr="00094611">
        <w:rPr>
          <w:sz w:val="20"/>
          <w:szCs w:val="20"/>
        </w:rPr>
        <w:t>2</w:t>
      </w:r>
      <w:r w:rsidR="0081743A">
        <w:rPr>
          <w:sz w:val="20"/>
          <w:szCs w:val="20"/>
        </w:rPr>
        <w:t>2</w:t>
      </w:r>
      <w:r w:rsidRPr="00094611">
        <w:rPr>
          <w:sz w:val="20"/>
          <w:szCs w:val="20"/>
        </w:rPr>
        <w:t xml:space="preserve"> - 31/12/20</w:t>
      </w:r>
      <w:r w:rsidR="00EF2E59" w:rsidRPr="00094611">
        <w:rPr>
          <w:sz w:val="20"/>
          <w:szCs w:val="20"/>
        </w:rPr>
        <w:t>2</w:t>
      </w:r>
      <w:r w:rsidR="0081743A">
        <w:rPr>
          <w:sz w:val="20"/>
          <w:szCs w:val="20"/>
        </w:rPr>
        <w:t>2</w:t>
      </w:r>
      <w:r w:rsidRPr="00094611">
        <w:rPr>
          <w:sz w:val="20"/>
          <w:szCs w:val="20"/>
        </w:rPr>
        <w:t xml:space="preserve"> ). </w:t>
      </w:r>
    </w:p>
    <w:p w14:paraId="693D0F4C" w14:textId="77777777" w:rsidR="00EF2E59" w:rsidRPr="00094611" w:rsidRDefault="00D73309" w:rsidP="00B42584">
      <w:pPr>
        <w:jc w:val="both"/>
        <w:rPr>
          <w:sz w:val="20"/>
          <w:szCs w:val="20"/>
        </w:rPr>
      </w:pPr>
      <w:r w:rsidRPr="00094611">
        <w:rPr>
          <w:sz w:val="20"/>
          <w:szCs w:val="20"/>
        </w:rPr>
        <w:t xml:space="preserve">2) Απαλλαγή των μελών του Δ.Σ. και κάθε άλλου τυχόν αρμοδίου , από κάθε ευθύνη αποζημίωσης για τα πεπραγμένα της </w:t>
      </w:r>
      <w:r w:rsidR="00EF2E59" w:rsidRPr="00094611">
        <w:rPr>
          <w:sz w:val="20"/>
          <w:szCs w:val="20"/>
        </w:rPr>
        <w:t>2</w:t>
      </w:r>
      <w:r w:rsidR="0081743A">
        <w:rPr>
          <w:sz w:val="20"/>
          <w:szCs w:val="20"/>
        </w:rPr>
        <w:t>2</w:t>
      </w:r>
      <w:r w:rsidRPr="00094611">
        <w:rPr>
          <w:sz w:val="20"/>
          <w:szCs w:val="20"/>
        </w:rPr>
        <w:t>ης εταιρικής χρήσης 01/01/20</w:t>
      </w:r>
      <w:r w:rsidR="00EF2E59" w:rsidRPr="00094611">
        <w:rPr>
          <w:sz w:val="20"/>
          <w:szCs w:val="20"/>
        </w:rPr>
        <w:t>2</w:t>
      </w:r>
      <w:r w:rsidR="0081743A">
        <w:rPr>
          <w:sz w:val="20"/>
          <w:szCs w:val="20"/>
        </w:rPr>
        <w:t>2</w:t>
      </w:r>
      <w:r w:rsidRPr="00094611">
        <w:rPr>
          <w:sz w:val="20"/>
          <w:szCs w:val="20"/>
        </w:rPr>
        <w:t xml:space="preserve"> -31/12/20</w:t>
      </w:r>
      <w:r w:rsidR="00EF2E59" w:rsidRPr="00094611">
        <w:rPr>
          <w:sz w:val="20"/>
          <w:szCs w:val="20"/>
        </w:rPr>
        <w:t>2</w:t>
      </w:r>
      <w:r w:rsidR="0081743A">
        <w:rPr>
          <w:sz w:val="20"/>
          <w:szCs w:val="20"/>
        </w:rPr>
        <w:t>2</w:t>
      </w:r>
      <w:r w:rsidRPr="00094611">
        <w:rPr>
          <w:sz w:val="20"/>
          <w:szCs w:val="20"/>
        </w:rPr>
        <w:t>.</w:t>
      </w:r>
    </w:p>
    <w:p w14:paraId="6680B372" w14:textId="77777777" w:rsidR="00EF2E59" w:rsidRPr="00094611" w:rsidRDefault="00D73309" w:rsidP="009F070F">
      <w:pPr>
        <w:jc w:val="both"/>
        <w:rPr>
          <w:sz w:val="20"/>
          <w:szCs w:val="20"/>
        </w:rPr>
      </w:pPr>
      <w:r w:rsidRPr="00094611">
        <w:rPr>
          <w:sz w:val="20"/>
          <w:szCs w:val="20"/>
        </w:rPr>
        <w:t xml:space="preserve"> 3) Διανομή ελάχιστου μερίσματος προς τους μετόχους επί των καθαρών κερδών της </w:t>
      </w:r>
      <w:r w:rsidR="00EF2E59" w:rsidRPr="00094611">
        <w:rPr>
          <w:sz w:val="20"/>
          <w:szCs w:val="20"/>
        </w:rPr>
        <w:t>2</w:t>
      </w:r>
      <w:r w:rsidR="0081743A">
        <w:rPr>
          <w:sz w:val="20"/>
          <w:szCs w:val="20"/>
        </w:rPr>
        <w:t>2</w:t>
      </w:r>
      <w:r w:rsidRPr="00094611">
        <w:rPr>
          <w:sz w:val="20"/>
          <w:szCs w:val="20"/>
        </w:rPr>
        <w:t>ης εταιρικής χρήσης (01-01-20</w:t>
      </w:r>
      <w:r w:rsidR="00EF2E59" w:rsidRPr="00094611">
        <w:rPr>
          <w:sz w:val="20"/>
          <w:szCs w:val="20"/>
        </w:rPr>
        <w:t>2</w:t>
      </w:r>
      <w:r w:rsidR="0081743A">
        <w:rPr>
          <w:sz w:val="20"/>
          <w:szCs w:val="20"/>
        </w:rPr>
        <w:t>2</w:t>
      </w:r>
      <w:r w:rsidRPr="00094611">
        <w:rPr>
          <w:sz w:val="20"/>
          <w:szCs w:val="20"/>
        </w:rPr>
        <w:t xml:space="preserve"> έως 31- 12-20</w:t>
      </w:r>
      <w:r w:rsidR="00EF2E59" w:rsidRPr="00094611">
        <w:rPr>
          <w:sz w:val="20"/>
          <w:szCs w:val="20"/>
        </w:rPr>
        <w:t>2</w:t>
      </w:r>
      <w:r w:rsidR="0081743A">
        <w:rPr>
          <w:sz w:val="20"/>
          <w:szCs w:val="20"/>
        </w:rPr>
        <w:t>2</w:t>
      </w:r>
      <w:r w:rsidRPr="00094611">
        <w:rPr>
          <w:sz w:val="20"/>
          <w:szCs w:val="20"/>
        </w:rPr>
        <w:t>) , σύμφωνα με το άρθρο 161 του Νόμου 4548/2018</w:t>
      </w:r>
      <w:r w:rsidR="001B43E5">
        <w:rPr>
          <w:sz w:val="20"/>
          <w:szCs w:val="20"/>
        </w:rPr>
        <w:t>,</w:t>
      </w:r>
      <w:r w:rsidRPr="00094611">
        <w:rPr>
          <w:sz w:val="20"/>
          <w:szCs w:val="20"/>
        </w:rPr>
        <w:t xml:space="preserve"> </w:t>
      </w:r>
      <w:r w:rsidR="009F070F" w:rsidRPr="009F070F">
        <w:rPr>
          <w:sz w:val="20"/>
          <w:szCs w:val="20"/>
        </w:rPr>
        <w:t>τυχόν</w:t>
      </w:r>
      <w:r w:rsidR="001B43E5">
        <w:rPr>
          <w:sz w:val="20"/>
          <w:szCs w:val="20"/>
        </w:rPr>
        <w:t xml:space="preserve"> </w:t>
      </w:r>
      <w:r w:rsidR="009F070F" w:rsidRPr="009F070F">
        <w:rPr>
          <w:sz w:val="20"/>
          <w:szCs w:val="20"/>
        </w:rPr>
        <w:t>κεφαλαιοποίηση καθαρών κερδών της εν γένει , και ως ο Νόμος ορίζει ,κατά επέκταση τούτου αύξηση του κεφαλαίου της εταιρείας κατά το</w:t>
      </w:r>
      <w:r w:rsidR="001B43E5">
        <w:rPr>
          <w:sz w:val="20"/>
          <w:szCs w:val="20"/>
        </w:rPr>
        <w:t xml:space="preserve"> </w:t>
      </w:r>
      <w:r w:rsidR="009F070F" w:rsidRPr="009F070F">
        <w:rPr>
          <w:sz w:val="20"/>
          <w:szCs w:val="20"/>
        </w:rPr>
        <w:t>αντίστοιχο ποσό και τροποποίηση του σχετικού άρθρου του καταστατικού.</w:t>
      </w:r>
    </w:p>
    <w:p w14:paraId="7270F846" w14:textId="77777777" w:rsidR="00EF2E59" w:rsidRPr="00094611" w:rsidRDefault="00D73309" w:rsidP="00B42584">
      <w:pPr>
        <w:jc w:val="both"/>
        <w:rPr>
          <w:sz w:val="20"/>
          <w:szCs w:val="20"/>
        </w:rPr>
      </w:pPr>
      <w:r w:rsidRPr="00094611">
        <w:rPr>
          <w:sz w:val="20"/>
          <w:szCs w:val="20"/>
        </w:rPr>
        <w:t xml:space="preserve"> 4)  Καθορισμός αμοιβών των μελών του Δ.Σ. για τη χρήση του 202</w:t>
      </w:r>
      <w:r w:rsidR="0081743A">
        <w:rPr>
          <w:sz w:val="20"/>
          <w:szCs w:val="20"/>
        </w:rPr>
        <w:t>3</w:t>
      </w:r>
      <w:r w:rsidRPr="00094611">
        <w:rPr>
          <w:sz w:val="20"/>
          <w:szCs w:val="20"/>
        </w:rPr>
        <w:t xml:space="preserve"> .</w:t>
      </w:r>
    </w:p>
    <w:p w14:paraId="72F189CA" w14:textId="77777777" w:rsidR="00EF2E59" w:rsidRPr="00094611" w:rsidRDefault="00EF2E59" w:rsidP="00B42584">
      <w:pPr>
        <w:jc w:val="both"/>
        <w:rPr>
          <w:sz w:val="20"/>
          <w:szCs w:val="20"/>
        </w:rPr>
      </w:pPr>
      <w:r w:rsidRPr="00094611">
        <w:rPr>
          <w:sz w:val="20"/>
          <w:szCs w:val="20"/>
        </w:rPr>
        <w:t>5</w:t>
      </w:r>
      <w:r w:rsidR="00D73309" w:rsidRPr="00094611">
        <w:rPr>
          <w:sz w:val="20"/>
          <w:szCs w:val="20"/>
        </w:rPr>
        <w:t>) Ορισμός ή μη ορισμός ορκωτών ελεγκτών για την χρήση του 202</w:t>
      </w:r>
      <w:r w:rsidR="0081743A">
        <w:rPr>
          <w:sz w:val="20"/>
          <w:szCs w:val="20"/>
        </w:rPr>
        <w:t>3</w:t>
      </w:r>
      <w:r w:rsidR="00D73309" w:rsidRPr="00094611">
        <w:rPr>
          <w:sz w:val="20"/>
          <w:szCs w:val="20"/>
        </w:rPr>
        <w:t xml:space="preserve">. </w:t>
      </w:r>
    </w:p>
    <w:p w14:paraId="37400E08" w14:textId="77777777" w:rsidR="00EF2E59" w:rsidRPr="00094611" w:rsidRDefault="00EF2E59" w:rsidP="00B42584">
      <w:pPr>
        <w:jc w:val="both"/>
        <w:rPr>
          <w:sz w:val="20"/>
          <w:szCs w:val="20"/>
        </w:rPr>
      </w:pPr>
      <w:r w:rsidRPr="00094611">
        <w:rPr>
          <w:sz w:val="20"/>
          <w:szCs w:val="20"/>
        </w:rPr>
        <w:t>6</w:t>
      </w:r>
      <w:r w:rsidR="00D73309" w:rsidRPr="00094611">
        <w:rPr>
          <w:sz w:val="20"/>
          <w:szCs w:val="20"/>
        </w:rPr>
        <w:t>)</w:t>
      </w:r>
      <w:r w:rsidRPr="00094611">
        <w:rPr>
          <w:sz w:val="20"/>
          <w:szCs w:val="20"/>
        </w:rPr>
        <w:t xml:space="preserve"> </w:t>
      </w:r>
      <w:r w:rsidR="00D73309" w:rsidRPr="00094611">
        <w:rPr>
          <w:sz w:val="20"/>
          <w:szCs w:val="20"/>
        </w:rPr>
        <w:t xml:space="preserve">Επικύρωση θεμάτων, που θα προκύψουν κατά την διεξαγωγή της Τακτικής Ετήσιας Γενικής Συνέλευσης . και </w:t>
      </w:r>
    </w:p>
    <w:p w14:paraId="2F67284B" w14:textId="77777777" w:rsidR="00EF2E59" w:rsidRPr="00094611" w:rsidRDefault="00EF2E59" w:rsidP="00B42584">
      <w:pPr>
        <w:jc w:val="both"/>
        <w:rPr>
          <w:sz w:val="20"/>
          <w:szCs w:val="20"/>
        </w:rPr>
      </w:pPr>
      <w:r w:rsidRPr="00094611">
        <w:rPr>
          <w:sz w:val="20"/>
          <w:szCs w:val="20"/>
        </w:rPr>
        <w:t>7</w:t>
      </w:r>
      <w:r w:rsidR="00D73309" w:rsidRPr="00094611">
        <w:rPr>
          <w:sz w:val="20"/>
          <w:szCs w:val="20"/>
        </w:rPr>
        <w:t xml:space="preserve">) Διάφορα θέματα, ανακοινώσεις και προτάσεις του Δ.Σ. προς την Γενική Συνέλευση. </w:t>
      </w:r>
    </w:p>
    <w:p w14:paraId="2381817E" w14:textId="77777777" w:rsidR="00EF2E59" w:rsidRPr="00094611" w:rsidRDefault="00D73309" w:rsidP="00B42584">
      <w:pPr>
        <w:jc w:val="both"/>
        <w:rPr>
          <w:sz w:val="20"/>
          <w:szCs w:val="20"/>
        </w:rPr>
      </w:pPr>
      <w:r w:rsidRPr="00094611">
        <w:rPr>
          <w:sz w:val="20"/>
          <w:szCs w:val="20"/>
        </w:rPr>
        <w:t xml:space="preserve">Δικαίωμα συμμετοχής στην Τακτική Γενική Συνέλευση έχουν όλοι οι μέτοχοι , κάτοχοι των ονομαστικών μετοχών της εταιρείας, οι οποίοι μπορούν να μετάσχουν στη Συνέλευση και να ασκήσουν τα δικαιώματά τους αυτοπροσώπως ή δια αντιπροσώπου ή ενδεχομένως και εξ αποστάσεως, αφού πρώτα καταθέσουν τους τίτλους των μετοχών τους στο Ταμείο της εταιρείας ή στο Ταμείο Παρακαταθηκών και Δανείων ή σε μια Τράπεζα στην Ελλάδα και υποβάλλουν στην εταιρεία τα αποδεικτικά καταθέσεως των τίτλων τους και τα τυχόν πληρεξούσιά τους, πέντε (5) τουλάχιστον ημέρες πριν την ημέρα συνεδριάσεως αυτής της Τακτικής Γενικής Συνελεύσεως και τηρώντας πάντα τη διαδικασία, που ορίζει ο Νόμος, ως ισχύει σήμερα, και το Καταστατικό.- </w:t>
      </w:r>
    </w:p>
    <w:p w14:paraId="3A5173C0" w14:textId="3C49372E" w:rsidR="00EF2E59" w:rsidRPr="00094611" w:rsidRDefault="00D73309" w:rsidP="00B42584">
      <w:pPr>
        <w:jc w:val="center"/>
        <w:rPr>
          <w:sz w:val="20"/>
          <w:szCs w:val="20"/>
        </w:rPr>
      </w:pPr>
      <w:r w:rsidRPr="00094611">
        <w:rPr>
          <w:sz w:val="20"/>
          <w:szCs w:val="20"/>
        </w:rPr>
        <w:t>Αιγάλεω Αττικής</w:t>
      </w:r>
      <w:r w:rsidR="0007456F" w:rsidRPr="00C74F0F">
        <w:rPr>
          <w:sz w:val="20"/>
          <w:szCs w:val="20"/>
        </w:rPr>
        <w:t xml:space="preserve">,  </w:t>
      </w:r>
      <w:r w:rsidR="00C74F0F">
        <w:rPr>
          <w:sz w:val="20"/>
          <w:szCs w:val="20"/>
        </w:rPr>
        <w:t>02</w:t>
      </w:r>
      <w:r w:rsidR="0007456F" w:rsidRPr="00C74F0F">
        <w:rPr>
          <w:sz w:val="20"/>
          <w:szCs w:val="20"/>
        </w:rPr>
        <w:t xml:space="preserve"> </w:t>
      </w:r>
      <w:r w:rsidR="00C74F0F">
        <w:rPr>
          <w:sz w:val="20"/>
          <w:szCs w:val="20"/>
        </w:rPr>
        <w:t xml:space="preserve">Αυγούστου </w:t>
      </w:r>
      <w:r w:rsidR="00740FD6">
        <w:rPr>
          <w:sz w:val="20"/>
          <w:szCs w:val="20"/>
        </w:rPr>
        <w:t>202</w:t>
      </w:r>
      <w:r w:rsidR="00A934F6">
        <w:rPr>
          <w:sz w:val="20"/>
          <w:szCs w:val="20"/>
        </w:rPr>
        <w:t>3</w:t>
      </w:r>
    </w:p>
    <w:p w14:paraId="61D25055" w14:textId="77777777" w:rsidR="00EF2E59" w:rsidRPr="00094611" w:rsidRDefault="00D73309" w:rsidP="00B42584">
      <w:pPr>
        <w:jc w:val="center"/>
        <w:rPr>
          <w:sz w:val="20"/>
          <w:szCs w:val="20"/>
        </w:rPr>
      </w:pPr>
      <w:r w:rsidRPr="00094611">
        <w:rPr>
          <w:sz w:val="20"/>
          <w:szCs w:val="20"/>
        </w:rPr>
        <w:t>Ο Πρόεδρος του Δ.Σ.</w:t>
      </w:r>
    </w:p>
    <w:p w14:paraId="5C60C6F0" w14:textId="77777777" w:rsidR="00EF2E59" w:rsidRPr="00094611" w:rsidRDefault="00EF2E59" w:rsidP="00B42584">
      <w:pPr>
        <w:jc w:val="center"/>
        <w:rPr>
          <w:sz w:val="20"/>
          <w:szCs w:val="20"/>
        </w:rPr>
      </w:pPr>
    </w:p>
    <w:p w14:paraId="07BCBAE9" w14:textId="77777777" w:rsidR="006C116C" w:rsidRPr="00094611" w:rsidRDefault="00D73309" w:rsidP="00B42584">
      <w:pPr>
        <w:jc w:val="center"/>
        <w:rPr>
          <w:sz w:val="20"/>
          <w:szCs w:val="20"/>
        </w:rPr>
      </w:pPr>
      <w:r w:rsidRPr="00094611">
        <w:rPr>
          <w:sz w:val="20"/>
          <w:szCs w:val="20"/>
        </w:rPr>
        <w:t>Κωνσταντίνος Νικολάου Παπαδόπουλος</w:t>
      </w:r>
    </w:p>
    <w:sectPr w:rsidR="006C116C" w:rsidRPr="00094611" w:rsidSect="000946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3309"/>
    <w:rsid w:val="0007456F"/>
    <w:rsid w:val="00094611"/>
    <w:rsid w:val="001B43E5"/>
    <w:rsid w:val="00202FD3"/>
    <w:rsid w:val="002B6C6B"/>
    <w:rsid w:val="00433C11"/>
    <w:rsid w:val="004B6A91"/>
    <w:rsid w:val="005A4303"/>
    <w:rsid w:val="006C116C"/>
    <w:rsid w:val="00740FD6"/>
    <w:rsid w:val="007731CC"/>
    <w:rsid w:val="0081743A"/>
    <w:rsid w:val="008C233B"/>
    <w:rsid w:val="008D50B9"/>
    <w:rsid w:val="00960053"/>
    <w:rsid w:val="009F070F"/>
    <w:rsid w:val="00A07886"/>
    <w:rsid w:val="00A30C36"/>
    <w:rsid w:val="00A934F6"/>
    <w:rsid w:val="00B42584"/>
    <w:rsid w:val="00BA0F5C"/>
    <w:rsid w:val="00C74F0F"/>
    <w:rsid w:val="00D73309"/>
    <w:rsid w:val="00EA48D7"/>
    <w:rsid w:val="00EF2E59"/>
    <w:rsid w:val="00FD30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F462"/>
  <w15:docId w15:val="{DDC9A5EF-BE46-493C-8BFA-053A5015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2236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ΑΝΤΩΝΗΣ ΚΑΛΥΜΝΙΟΣ</cp:lastModifiedBy>
  <cp:revision>3</cp:revision>
  <dcterms:created xsi:type="dcterms:W3CDTF">2023-07-30T14:29:00Z</dcterms:created>
  <dcterms:modified xsi:type="dcterms:W3CDTF">2023-08-02T11:27:00Z</dcterms:modified>
</cp:coreProperties>
</file>